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0DFF60" w14:textId="5BDC9A1F" w:rsidR="00C04C11" w:rsidRPr="00092F35" w:rsidRDefault="00092F35" w:rsidP="00C312B8">
      <w:pPr>
        <w:pStyle w:val="Sansinterligne"/>
        <w:rPr>
          <w:rFonts w:ascii="Hermes Light" w:hAnsi="Hermes Light" w:cs="Arial"/>
          <w:b/>
        </w:rPr>
      </w:pPr>
      <w:r w:rsidRPr="00092F35">
        <w:rPr>
          <w:rFonts w:ascii="Hermes Light" w:hAnsi="Hermes Light" w:cs="Arial"/>
          <w:b/>
        </w:rPr>
        <w:t xml:space="preserve">EHPAD LA MECHE D’ARGENT _ COUCY-LE-CHATEAU (02) _2019  </w:t>
      </w:r>
    </w:p>
    <w:p w14:paraId="6EA27C3C" w14:textId="0EDFD5F1" w:rsidR="00C04C11" w:rsidRDefault="00092F35" w:rsidP="00C312B8">
      <w:pPr>
        <w:pStyle w:val="Sansinterligne"/>
        <w:rPr>
          <w:rFonts w:ascii="Hermes Light" w:hAnsi="Hermes Light" w:cs="Arial"/>
        </w:rPr>
      </w:pPr>
      <w:r w:rsidRPr="00C04C11">
        <w:rPr>
          <w:rFonts w:ascii="Hermes Light" w:hAnsi="Hermes Light" w:cs="Arial"/>
        </w:rPr>
        <w:t>EHPAD La Mèche d’argent</w:t>
      </w:r>
    </w:p>
    <w:p w14:paraId="10126FDA" w14:textId="77777777" w:rsidR="0030498E" w:rsidRDefault="0030498E" w:rsidP="00C312B8">
      <w:pPr>
        <w:pStyle w:val="Sansinterligne"/>
        <w:rPr>
          <w:rFonts w:ascii="Hermes Light" w:hAnsi="Hermes Light" w:cs="Arial"/>
        </w:rPr>
      </w:pPr>
    </w:p>
    <w:p w14:paraId="5DB41B5B" w14:textId="77777777" w:rsidR="00092F35" w:rsidRPr="00203192" w:rsidRDefault="00092F35" w:rsidP="00092F35">
      <w:pPr>
        <w:pStyle w:val="Sansinterligne"/>
        <w:rPr>
          <w:rFonts w:ascii="Hermes Light" w:hAnsi="Hermes Light" w:cs="Arial"/>
          <w:b/>
          <w:bCs/>
        </w:rPr>
      </w:pPr>
      <w:r w:rsidRPr="00203192">
        <w:rPr>
          <w:rFonts w:ascii="Hermes Light" w:hAnsi="Hermes Light" w:cs="Arial"/>
          <w:b/>
          <w:bCs/>
        </w:rPr>
        <w:t>Architecte : Fabienne Bulle (Agence Bulle, Poirier &amp; Justman Architectes)</w:t>
      </w:r>
    </w:p>
    <w:p w14:paraId="03ECFA1E" w14:textId="77777777" w:rsidR="00C312B8" w:rsidRPr="00C04C11" w:rsidRDefault="00C312B8" w:rsidP="00C312B8">
      <w:pPr>
        <w:pStyle w:val="Sansinterligne"/>
        <w:rPr>
          <w:rFonts w:ascii="Hermes Light" w:hAnsi="Hermes Light" w:cs="Arial"/>
        </w:rPr>
      </w:pPr>
    </w:p>
    <w:p w14:paraId="354408DF" w14:textId="77777777" w:rsidR="00C312B8" w:rsidRPr="00C04C11" w:rsidRDefault="00C312B8" w:rsidP="00C312B8">
      <w:pPr>
        <w:pStyle w:val="Sansinterligne"/>
        <w:jc w:val="both"/>
        <w:rPr>
          <w:rFonts w:ascii="Hermes Light" w:hAnsi="Hermes Light" w:cs="Arial"/>
        </w:rPr>
      </w:pPr>
      <w:r w:rsidRPr="00C04C11">
        <w:rPr>
          <w:rFonts w:ascii="Hermes Light" w:hAnsi="Hermes Light" w:cs="Arial"/>
        </w:rPr>
        <w:t xml:space="preserve">La Mèche d’argent, véritable institution de Coucy-le-Château, quitte la ville « haute », pour fuir l’exiguïté de ses locaux historiques et pour augmenter sa population, qu’elle ambitionne d’accueillir dans une nouvelle et belle dignité. Elle a en contrepartie choisi d’investir la ville « basse ». </w:t>
      </w:r>
      <w:r w:rsidRPr="00C04C11">
        <w:rPr>
          <w:rFonts w:ascii="Hermes Light" w:hAnsi="Hermes Light" w:cs="Arial"/>
        </w:rPr>
        <w:br/>
        <w:t>Mais si ce transfert présente tous les avantages qualitatifs attendus, il contraint l’établissement à abandonner ses vues directes sur le château médiéval comme ses proximités avec le centre-ville… Autant d’atouts qui pourraient venir à manquer aux résidents… Pour que ce « manque » possible soit évincé, l’équipement n’hésite pas à « s’écarter » de la voie publique, à s’offrir le recul nécessaire à une vision lointaine et à mettre à profit le dénivelé de son terrain de façon à créer une place « basse » ouverte au nord sur la ville « haute » et ses remparts. Une place encore reliée au niveau de la rue via un parcours tout à la fois domestique et urbain, à l’échelle des lieux et à la mesure des déambulations des résidents.</w:t>
      </w:r>
    </w:p>
    <w:p w14:paraId="0E1520CA" w14:textId="77777777" w:rsidR="00C312B8" w:rsidRPr="00C04C11" w:rsidRDefault="00C312B8" w:rsidP="00C312B8">
      <w:pPr>
        <w:pStyle w:val="Sansinterligne"/>
        <w:rPr>
          <w:rFonts w:ascii="Hermes Light" w:hAnsi="Hermes Light" w:cs="Arial"/>
          <w:sz w:val="20"/>
          <w:szCs w:val="20"/>
        </w:rPr>
      </w:pPr>
    </w:p>
    <w:sectPr w:rsidR="00C312B8" w:rsidRPr="00C04C11" w:rsidSect="00A55DE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rmes Light">
    <w:altName w:val="Calibri"/>
    <w:panose1 w:val="020F0305030000020004"/>
    <w:charset w:val="00"/>
    <w:family w:val="swiss"/>
    <w:notTrueType/>
    <w:pitch w:val="variable"/>
    <w:sig w:usb0="A00000AF" w:usb1="5000207A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53F5E"/>
    <w:rsid w:val="00015671"/>
    <w:rsid w:val="00036C70"/>
    <w:rsid w:val="00062F20"/>
    <w:rsid w:val="00092F35"/>
    <w:rsid w:val="000A2F5C"/>
    <w:rsid w:val="000A385C"/>
    <w:rsid w:val="000C4A88"/>
    <w:rsid w:val="000D4766"/>
    <w:rsid w:val="001109FE"/>
    <w:rsid w:val="001116E2"/>
    <w:rsid w:val="00170009"/>
    <w:rsid w:val="00184298"/>
    <w:rsid w:val="00191521"/>
    <w:rsid w:val="001D7D20"/>
    <w:rsid w:val="0021714A"/>
    <w:rsid w:val="002370D7"/>
    <w:rsid w:val="00241B63"/>
    <w:rsid w:val="002510B1"/>
    <w:rsid w:val="00256388"/>
    <w:rsid w:val="0027162E"/>
    <w:rsid w:val="002874A0"/>
    <w:rsid w:val="002D6AF8"/>
    <w:rsid w:val="002F7571"/>
    <w:rsid w:val="0030498E"/>
    <w:rsid w:val="003104CD"/>
    <w:rsid w:val="00315E84"/>
    <w:rsid w:val="00365DA0"/>
    <w:rsid w:val="003768F9"/>
    <w:rsid w:val="003D794B"/>
    <w:rsid w:val="00436186"/>
    <w:rsid w:val="00440DF6"/>
    <w:rsid w:val="004824FF"/>
    <w:rsid w:val="004B0A56"/>
    <w:rsid w:val="004F1E71"/>
    <w:rsid w:val="004F3D1F"/>
    <w:rsid w:val="005116B7"/>
    <w:rsid w:val="00544C61"/>
    <w:rsid w:val="00553915"/>
    <w:rsid w:val="00553F5E"/>
    <w:rsid w:val="00556A9E"/>
    <w:rsid w:val="00581FB7"/>
    <w:rsid w:val="0058217D"/>
    <w:rsid w:val="00586961"/>
    <w:rsid w:val="005A5128"/>
    <w:rsid w:val="005B0EB5"/>
    <w:rsid w:val="005B5B9E"/>
    <w:rsid w:val="005E5C70"/>
    <w:rsid w:val="005F54DC"/>
    <w:rsid w:val="006117F9"/>
    <w:rsid w:val="00616DC5"/>
    <w:rsid w:val="006676AD"/>
    <w:rsid w:val="006C5173"/>
    <w:rsid w:val="006E229D"/>
    <w:rsid w:val="006F5165"/>
    <w:rsid w:val="00714784"/>
    <w:rsid w:val="007212AD"/>
    <w:rsid w:val="00750720"/>
    <w:rsid w:val="00772D97"/>
    <w:rsid w:val="007A4875"/>
    <w:rsid w:val="007A51DB"/>
    <w:rsid w:val="008326D7"/>
    <w:rsid w:val="00840FF4"/>
    <w:rsid w:val="00874216"/>
    <w:rsid w:val="008C3D2A"/>
    <w:rsid w:val="00923D1E"/>
    <w:rsid w:val="00935560"/>
    <w:rsid w:val="00956F50"/>
    <w:rsid w:val="00974044"/>
    <w:rsid w:val="009D3157"/>
    <w:rsid w:val="009D5268"/>
    <w:rsid w:val="00A01F30"/>
    <w:rsid w:val="00A55DEA"/>
    <w:rsid w:val="00A80E6C"/>
    <w:rsid w:val="00B11234"/>
    <w:rsid w:val="00B91F78"/>
    <w:rsid w:val="00BC5670"/>
    <w:rsid w:val="00BD1B34"/>
    <w:rsid w:val="00C04C11"/>
    <w:rsid w:val="00C21486"/>
    <w:rsid w:val="00C312B8"/>
    <w:rsid w:val="00C6419C"/>
    <w:rsid w:val="00CC0089"/>
    <w:rsid w:val="00CF4854"/>
    <w:rsid w:val="00D47A05"/>
    <w:rsid w:val="00D805D3"/>
    <w:rsid w:val="00DB675B"/>
    <w:rsid w:val="00E34F6F"/>
    <w:rsid w:val="00E4516F"/>
    <w:rsid w:val="00E52D2D"/>
    <w:rsid w:val="00EA5358"/>
    <w:rsid w:val="00F15641"/>
    <w:rsid w:val="00F51EB4"/>
    <w:rsid w:val="00F70638"/>
    <w:rsid w:val="00F752BF"/>
    <w:rsid w:val="00FD6E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50FB36"/>
  <w15:docId w15:val="{204244F5-BA34-41E1-A565-5563D35F07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55DEA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553F5E"/>
    <w:pPr>
      <w:spacing w:after="0" w:line="240" w:lineRule="auto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5869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8696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394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EAF471-953F-43E1-8D60-59D9E6313F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618</TotalTime>
  <Pages>1</Pages>
  <Words>182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Bulle Poirier Justman Architectes</cp:lastModifiedBy>
  <cp:revision>42</cp:revision>
  <cp:lastPrinted>2016-01-08T10:52:00Z</cp:lastPrinted>
  <dcterms:created xsi:type="dcterms:W3CDTF">2016-01-08T08:56:00Z</dcterms:created>
  <dcterms:modified xsi:type="dcterms:W3CDTF">2025-11-13T18:42:00Z</dcterms:modified>
</cp:coreProperties>
</file>